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отдела образования на неделю 19.06.2023 – 23.06.2023 г.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3960"/>
        <w:gridCol w:w="3045"/>
        <w:tblGridChange w:id="0">
          <w:tblGrid>
            <w:gridCol w:w="2400"/>
            <w:gridCol w:w="3960"/>
            <w:gridCol w:w="3045"/>
          </w:tblGrid>
        </w:tblGridChange>
      </w:tblGrid>
      <w:tr>
        <w:trPr>
          <w:cantSplit w:val="0"/>
          <w:trHeight w:val="818.3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Апта күндері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недели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Білім бөлімінің іс - шаралары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 отдела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Жауапты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1.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Дүйсенбі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 особый контроль!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Исполнение внутришкольного контроля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* НОБД – заполнение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Контроль работы электронного журнала Kundelik.kz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приему детей в 1 класс.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необходимо провести дополнительную информационно - разъяснительную работу среди населения об условиях, правилах, сроках зачисления детей в 1 класс.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Контроль приема и обработки всех обращений граждан в платформе Е-өтініш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Итоговая аттестация 11 классов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Контроль приема и обработки государственных услуг в ИС АРМ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Летняя занятость детей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Шаймерденова А.А.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Абуова Ж.А.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Бекмагамбетов А.А.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Мухамеджанова Д.Ш.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Руководители УО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Кемелова А.Ж.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Кемелова А.Ж.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Жаксылыкова Т. А.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Чакилева А.В.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Баязитова Г.Т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Государственный экзамен в 11 классе - предмет по выбору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Руководители УО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Сейсенбі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Мониторинг пришкольных площадок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Бекмагамбетов А.А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Баязитова Г.Т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Сәрсенбі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Чествование обладателей нагрудного знака “Алтын белгі” акимом области Е.Маржыкпаевым в городе Кокшетау.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от акимата в 07.00ч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Бекмагамбетов А.А.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ШГ4, МШЛ5, ШГ6, ОШ7, ОШ8, ОШ9, ОШ1 п.Бестобе, ОШ2 п.Бестобе. </w:t>
            </w:r>
          </w:p>
        </w:tc>
      </w:tr>
      <w:tr>
        <w:trPr>
          <w:cantSplit w:val="0"/>
          <w:trHeight w:val="1023.442382812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Бейсенбі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Торжественное вручение аттестатов об общем среднем образовании в 14.00ч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Шаймерденова А.А., Бекмагамбетов А.А., Руководители школ</w:t>
            </w:r>
          </w:p>
        </w:tc>
      </w:tr>
      <w:tr>
        <w:trPr>
          <w:cantSplit w:val="0"/>
          <w:trHeight w:val="1210.9570312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Жұма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23-26 маусым аралығында Шағалалы ауылдық округі "Мұғалім-2023" Спартакиада облыстық кезең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Курсанова З.Б.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Алипов Е.И.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Мектеп басшылары </w:t>
            </w:r>
          </w:p>
        </w:tc>
      </w:tr>
    </w:tbl>
    <w:p w:rsidR="00000000" w:rsidDel="00000000" w:rsidP="00000000" w:rsidRDefault="00000000" w:rsidRPr="00000000" w14:paraId="0000005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ПРИМЕЧАНИЕ: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                     </w:t>
        <w:tab/>
      </w:r>
    </w:p>
    <w:p w:rsidR="00000000" w:rsidDel="00000000" w:rsidP="00000000" w:rsidRDefault="00000000" w:rsidRPr="00000000" w14:paraId="00000055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00000" w:rsidDel="00000000" w:rsidP="00000000" w:rsidRDefault="00000000" w:rsidRPr="00000000" w14:paraId="00000056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2.Еженедельно (каждую пятницу) предоставлять информацию по достижениям педагогов на почту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highlight w:val="white"/>
          <w:rtl w:val="0"/>
        </w:rPr>
        <w:t xml:space="preserve">met_ainura@mail.ru</w:t>
      </w:r>
    </w:p>
    <w:p w:rsidR="00000000" w:rsidDel="00000000" w:rsidP="00000000" w:rsidRDefault="00000000" w:rsidRPr="00000000" w14:paraId="00000057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Еженедельно методист ОО Курсанова З.Б. будет проводить мониторинг социальных сетей, сайтов УО согласно плана работы ОО, УО.</w:t>
      </w:r>
    </w:p>
    <w:p w:rsidR="00000000" w:rsidDel="00000000" w:rsidP="00000000" w:rsidRDefault="00000000" w:rsidRPr="00000000" w14:paraId="00000058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Завершить переход к доменам третьего уровня edu.kz !!! При необходимости продлевайте договора!!!</w:t>
      </w:r>
    </w:p>
    <w:p w:rsidR="00000000" w:rsidDel="00000000" w:rsidP="00000000" w:rsidRDefault="00000000" w:rsidRPr="00000000" w14:paraId="00000059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000000" w:rsidDel="00000000" w:rsidP="00000000" w:rsidRDefault="00000000" w:rsidRPr="00000000" w14:paraId="0000005A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Ответственность несут руководители УО!!! Заполняем все категории!!!  </w:t>
      </w:r>
    </w:p>
    <w:p w:rsidR="00000000" w:rsidDel="00000000" w:rsidP="00000000" w:rsidRDefault="00000000" w:rsidRPr="00000000" w14:paraId="0000005B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 Своевременно заполнять базу НОБД.</w:t>
      </w:r>
    </w:p>
    <w:p w:rsidR="00000000" w:rsidDel="00000000" w:rsidP="00000000" w:rsidRDefault="00000000" w:rsidRPr="00000000" w14:paraId="0000005C">
      <w:pPr>
        <w:spacing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Всем учреждениям образования продолжить работу с конкурсными процедурами путевок в загородные лагеря для детей СУСН.</w:t>
      </w:r>
    </w:p>
    <w:p w:rsidR="00000000" w:rsidDel="00000000" w:rsidP="00000000" w:rsidRDefault="00000000" w:rsidRPr="00000000" w14:paraId="0000005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ҚҰТТЫҚТАЙМЫЗ!!! 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  <w:rtl w:val="0"/>
        </w:rPr>
        <w:t xml:space="preserve">Итоги спартакиады “Мұғалім - 2023”: ДЮСШ «Батыр» 1 место, АСШ1- 2 место, ОШ с.Байконыс-3 место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c2d2e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